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0007" w14:textId="77777777" w:rsidR="00D4413E" w:rsidRPr="001477A3" w:rsidRDefault="00D4413E" w:rsidP="00D4413E">
      <w:pPr>
        <w:jc w:val="both"/>
        <w:rPr>
          <w:b/>
        </w:rPr>
      </w:pPr>
      <w:r>
        <w:rPr>
          <w:b/>
        </w:rPr>
        <w:t>Curso de Pós-Graduação em Filosofia</w:t>
      </w:r>
    </w:p>
    <w:p w14:paraId="6F0AF5BD" w14:textId="77777777" w:rsidR="00D4413E" w:rsidRPr="001477A3" w:rsidRDefault="00D4413E" w:rsidP="00D4413E">
      <w:pPr>
        <w:jc w:val="both"/>
        <w:rPr>
          <w:b/>
        </w:rPr>
      </w:pPr>
      <w:r w:rsidRPr="001477A3">
        <w:rPr>
          <w:b/>
        </w:rPr>
        <w:t>Disciplina: Tópicos de Ética</w:t>
      </w:r>
      <w:r>
        <w:rPr>
          <w:b/>
        </w:rPr>
        <w:t xml:space="preserve"> V</w:t>
      </w:r>
    </w:p>
    <w:p w14:paraId="128254C4" w14:textId="77777777" w:rsidR="00D4413E" w:rsidRPr="001477A3" w:rsidRDefault="00D4413E" w:rsidP="00D4413E">
      <w:pPr>
        <w:jc w:val="both"/>
        <w:rPr>
          <w:b/>
        </w:rPr>
      </w:pPr>
      <w:r w:rsidRPr="001477A3">
        <w:rPr>
          <w:b/>
        </w:rPr>
        <w:t>Professor: Flavio Williges</w:t>
      </w:r>
    </w:p>
    <w:p w14:paraId="2CFA957B" w14:textId="77777777" w:rsidR="00D4413E" w:rsidRPr="001B7D46" w:rsidRDefault="00D4413E" w:rsidP="00D4413E">
      <w:pPr>
        <w:rPr>
          <w:sz w:val="20"/>
          <w:szCs w:val="20"/>
          <w:lang w:eastAsia="en-US"/>
        </w:rPr>
      </w:pPr>
      <w:r w:rsidRPr="001477A3">
        <w:rPr>
          <w:b/>
        </w:rPr>
        <w:t>Código:</w:t>
      </w:r>
      <w:r>
        <w:rPr>
          <w:b/>
        </w:rPr>
        <w:t xml:space="preserve"> </w:t>
      </w:r>
    </w:p>
    <w:p w14:paraId="244564F4" w14:textId="77777777" w:rsidR="00D4413E" w:rsidRPr="001477A3" w:rsidRDefault="00D4413E" w:rsidP="00D4413E">
      <w:pPr>
        <w:jc w:val="both"/>
        <w:rPr>
          <w:b/>
        </w:rPr>
      </w:pPr>
      <w:r w:rsidRPr="001477A3">
        <w:rPr>
          <w:b/>
        </w:rPr>
        <w:t>N° de Créditos: 4 (60 horas)</w:t>
      </w:r>
    </w:p>
    <w:p w14:paraId="153EB33E" w14:textId="77777777" w:rsidR="00D4413E" w:rsidRPr="001477A3" w:rsidRDefault="00D4413E" w:rsidP="00D4413E">
      <w:pPr>
        <w:jc w:val="both"/>
      </w:pPr>
      <w:r w:rsidRPr="001B7D46">
        <w:rPr>
          <w:b/>
        </w:rPr>
        <w:t>Aulas</w:t>
      </w:r>
      <w:r>
        <w:t xml:space="preserve">: terças-feiras das 8:30 às 12:00 </w:t>
      </w:r>
      <w:proofErr w:type="spellStart"/>
      <w:r>
        <w:t>hs</w:t>
      </w:r>
      <w:proofErr w:type="spellEnd"/>
    </w:p>
    <w:p w14:paraId="216F19C2" w14:textId="77777777" w:rsidR="00D4413E" w:rsidRPr="001477A3" w:rsidRDefault="00D4413E" w:rsidP="00D4413E">
      <w:pPr>
        <w:jc w:val="both"/>
      </w:pPr>
    </w:p>
    <w:p w14:paraId="3E3BDED9" w14:textId="77777777" w:rsidR="00D4413E" w:rsidRPr="001477A3" w:rsidRDefault="00D4413E" w:rsidP="00D4413E">
      <w:pPr>
        <w:jc w:val="both"/>
        <w:rPr>
          <w:b/>
        </w:rPr>
      </w:pPr>
      <w:r w:rsidRPr="001477A3">
        <w:t>1</w:t>
      </w:r>
      <w:r w:rsidRPr="001477A3">
        <w:rPr>
          <w:b/>
        </w:rPr>
        <w:t>. Objetivos</w:t>
      </w:r>
    </w:p>
    <w:p w14:paraId="19E10D97" w14:textId="77777777" w:rsidR="00D4413E" w:rsidRDefault="00D4413E" w:rsidP="00D4413E">
      <w:pPr>
        <w:pStyle w:val="Corpodetexto"/>
        <w:spacing w:before="0" w:after="0" w:line="240" w:lineRule="auto"/>
        <w:ind w:firstLine="708"/>
        <w:rPr>
          <w:rFonts w:eastAsia="Times New Roman"/>
          <w:color w:val="1A1A1A"/>
          <w:shd w:val="clear" w:color="auto" w:fill="FFFFFF"/>
        </w:rPr>
      </w:pPr>
      <w:r w:rsidRPr="00D13DB7">
        <w:t xml:space="preserve">Um desacordo racial é um tipo de </w:t>
      </w:r>
      <w:r w:rsidRPr="00D13DB7">
        <w:rPr>
          <w:i/>
          <w:iCs/>
        </w:rPr>
        <w:t>disputa ou dissenso</w:t>
      </w:r>
      <w:r w:rsidRPr="00D13DB7">
        <w:t xml:space="preserve"> acerca de </w:t>
      </w:r>
      <w:r w:rsidRPr="00D13DB7">
        <w:rPr>
          <w:i/>
          <w:iCs/>
        </w:rPr>
        <w:t>qual a resposta correta</w:t>
      </w:r>
      <w:r w:rsidRPr="00D13DB7">
        <w:t xml:space="preserve"> para questões políticas e morais relativas à raça e ao racismo. Desacordos raciais ocorrem quando duas ou mais pessoas discordam sobre </w:t>
      </w:r>
      <w:r w:rsidRPr="00D13DB7">
        <w:rPr>
          <w:rFonts w:eastAsia="Times New Roman"/>
          <w:color w:val="1A1A1A"/>
          <w:shd w:val="clear" w:color="auto" w:fill="FFFFFF"/>
        </w:rPr>
        <w:t xml:space="preserve">questões raciais como, por exemplo, as compensações financeiras aos descendentes de escravos, a adoção de cotas em universidades, proibição de piadas racistas, a causa das diferenças econômicas entre negros e brancos, a existência de racismo, etc. </w:t>
      </w:r>
    </w:p>
    <w:p w14:paraId="69D31CC4" w14:textId="77777777" w:rsidR="00D4413E" w:rsidRPr="00D13DB7" w:rsidRDefault="00D4413E" w:rsidP="00D4413E">
      <w:pPr>
        <w:pStyle w:val="Corpodetexto"/>
        <w:spacing w:before="0" w:after="0" w:line="240" w:lineRule="auto"/>
        <w:ind w:firstLine="708"/>
      </w:pPr>
      <w:r>
        <w:rPr>
          <w:rStyle w:val="texto"/>
        </w:rPr>
        <w:t xml:space="preserve">Nessa </w:t>
      </w:r>
      <w:r w:rsidRPr="00D13DB7">
        <w:rPr>
          <w:rStyle w:val="texto"/>
        </w:rPr>
        <w:t xml:space="preserve">disciplina </w:t>
      </w:r>
      <w:r>
        <w:rPr>
          <w:rStyle w:val="texto"/>
        </w:rPr>
        <w:t xml:space="preserve">serão discutidos os argumentos fundamentais apresentados por conservadores e progressistas para </w:t>
      </w:r>
      <w:r w:rsidRPr="00D13DB7">
        <w:rPr>
          <w:rStyle w:val="texto"/>
        </w:rPr>
        <w:t>uma série de desacordos raciais presentes no discurso público</w:t>
      </w:r>
      <w:r>
        <w:rPr>
          <w:rStyle w:val="texto"/>
        </w:rPr>
        <w:t xml:space="preserve"> contemporâneo (no Brasil e USA, especialmente)</w:t>
      </w:r>
      <w:r w:rsidRPr="00D13DB7">
        <w:rPr>
          <w:rStyle w:val="texto"/>
        </w:rPr>
        <w:t xml:space="preserve"> e examinará as contribuições que as disciplinas da ética, filosofia política, filosofia crítica da raça e epistemologia social tem a oferecer para o tratamento desses desacordos. </w:t>
      </w:r>
    </w:p>
    <w:p w14:paraId="63036CE8" w14:textId="77777777" w:rsidR="00D4413E" w:rsidRPr="00D13DB7" w:rsidRDefault="00D4413E" w:rsidP="00D4413E">
      <w:pPr>
        <w:pStyle w:val="Corpodetexto"/>
        <w:spacing w:before="0" w:after="0" w:line="240" w:lineRule="auto"/>
        <w:ind w:firstLine="708"/>
      </w:pPr>
    </w:p>
    <w:p w14:paraId="1575FB17" w14:textId="77777777" w:rsidR="00D4413E" w:rsidRDefault="00D4413E" w:rsidP="00D4413E">
      <w:pPr>
        <w:tabs>
          <w:tab w:val="left" w:pos="6825"/>
        </w:tabs>
        <w:jc w:val="both"/>
        <w:rPr>
          <w:b/>
        </w:rPr>
      </w:pPr>
    </w:p>
    <w:p w14:paraId="6A2E7007" w14:textId="77777777" w:rsidR="00D4413E" w:rsidRPr="001477A3" w:rsidRDefault="00D4413E" w:rsidP="00D4413E">
      <w:pPr>
        <w:tabs>
          <w:tab w:val="left" w:pos="6825"/>
        </w:tabs>
        <w:jc w:val="both"/>
      </w:pPr>
      <w:r w:rsidRPr="001477A3">
        <w:rPr>
          <w:b/>
        </w:rPr>
        <w:t>2. Metodologia</w:t>
      </w:r>
    </w:p>
    <w:p w14:paraId="128CB21C" w14:textId="77777777" w:rsidR="00D4413E" w:rsidRPr="001477A3" w:rsidRDefault="00D4413E" w:rsidP="00D4413E">
      <w:pPr>
        <w:ind w:firstLine="709"/>
        <w:jc w:val="both"/>
      </w:pPr>
      <w:r w:rsidRPr="001477A3">
        <w:rPr>
          <w:bCs/>
        </w:rPr>
        <w:t xml:space="preserve">A </w:t>
      </w:r>
      <w:r w:rsidRPr="001477A3">
        <w:t xml:space="preserve">metodologia </w:t>
      </w:r>
      <w:r>
        <w:t>compreenderá aulas expositivas</w:t>
      </w:r>
      <w:r>
        <w:t xml:space="preserve"> e</w:t>
      </w:r>
      <w:r>
        <w:t xml:space="preserve"> discussão de textos que serão objeto de estudo da discipli</w:t>
      </w:r>
      <w:bookmarkStart w:id="0" w:name="_GoBack"/>
      <w:bookmarkEnd w:id="0"/>
      <w:r>
        <w:t xml:space="preserve">na. </w:t>
      </w:r>
    </w:p>
    <w:p w14:paraId="3A998F6C" w14:textId="77777777" w:rsidR="00D4413E" w:rsidRPr="001477A3" w:rsidRDefault="00D4413E" w:rsidP="00D4413E">
      <w:pPr>
        <w:tabs>
          <w:tab w:val="left" w:pos="0"/>
          <w:tab w:val="left" w:pos="17"/>
        </w:tabs>
        <w:jc w:val="both"/>
      </w:pPr>
    </w:p>
    <w:p w14:paraId="3020055E" w14:textId="77777777" w:rsidR="00D4413E" w:rsidRPr="001477A3" w:rsidRDefault="00D4413E" w:rsidP="00D4413E">
      <w:pPr>
        <w:tabs>
          <w:tab w:val="left" w:pos="0"/>
          <w:tab w:val="left" w:pos="17"/>
        </w:tabs>
        <w:jc w:val="both"/>
        <w:rPr>
          <w:b/>
        </w:rPr>
      </w:pPr>
      <w:r w:rsidRPr="001477A3">
        <w:rPr>
          <w:b/>
        </w:rPr>
        <w:t>3 Avaliação</w:t>
      </w:r>
    </w:p>
    <w:p w14:paraId="577AA689" w14:textId="77777777" w:rsidR="00D4413E" w:rsidRPr="001477A3" w:rsidRDefault="00D4413E" w:rsidP="00D4413E">
      <w:pPr>
        <w:ind w:firstLine="709"/>
        <w:jc w:val="both"/>
      </w:pPr>
      <w:r w:rsidRPr="001477A3">
        <w:t xml:space="preserve">A avaliação consistirá na </w:t>
      </w:r>
      <w:r w:rsidRPr="008A360F">
        <w:rPr>
          <w:i/>
        </w:rPr>
        <w:t xml:space="preserve">elaboração de um artigo de, no máximo, 10 páginas, </w:t>
      </w:r>
      <w:r w:rsidRPr="001477A3">
        <w:t xml:space="preserve">em espaço </w:t>
      </w:r>
      <w:r>
        <w:t>1,5</w:t>
      </w:r>
      <w:r w:rsidRPr="001477A3">
        <w:t>, contendo título, autor, resumo, palavras-ch</w:t>
      </w:r>
      <w:r>
        <w:t>ave, introdução,</w:t>
      </w:r>
      <w:r w:rsidRPr="001477A3">
        <w:t xml:space="preserve"> </w:t>
      </w:r>
      <w:r>
        <w:t xml:space="preserve">desenvolvimento </w:t>
      </w:r>
      <w:r w:rsidRPr="001477A3">
        <w:t>(</w:t>
      </w:r>
      <w:r>
        <w:t xml:space="preserve">diferentes </w:t>
      </w:r>
      <w:r w:rsidRPr="001477A3">
        <w:t>seções), conclusão e referências</w:t>
      </w:r>
      <w:r>
        <w:t xml:space="preserve"> e, além disso, também será exigida a </w:t>
      </w:r>
      <w:r w:rsidRPr="00D13DB7">
        <w:rPr>
          <w:i/>
          <w:iCs/>
        </w:rPr>
        <w:t>apresentação do</w:t>
      </w:r>
      <w:r>
        <w:rPr>
          <w:i/>
          <w:iCs/>
        </w:rPr>
        <w:t xml:space="preserve"> artigo e suas teses fundamentais</w:t>
      </w:r>
      <w:r>
        <w:t xml:space="preserve"> 3 semanas antes do final do semestre</w:t>
      </w:r>
      <w:r w:rsidRPr="001477A3">
        <w:t xml:space="preserve">. O artigo </w:t>
      </w:r>
      <w:r>
        <w:t xml:space="preserve">e a apresentação terão </w:t>
      </w:r>
      <w:r w:rsidRPr="001477A3">
        <w:t xml:space="preserve">valor 10,0 e </w:t>
      </w:r>
      <w:r>
        <w:t xml:space="preserve">a média final será a soma e divisão por dois das notas parciais. O artigo final </w:t>
      </w:r>
      <w:r w:rsidRPr="001477A3">
        <w:t xml:space="preserve">deverá ser entregue, impreterivelmente, até a última semana de aula. </w:t>
      </w:r>
      <w:r>
        <w:t xml:space="preserve">É necessário conhecimento de língua inglesa para leitura de alguns textos da disciplina. </w:t>
      </w:r>
    </w:p>
    <w:p w14:paraId="1753C93D" w14:textId="77777777" w:rsidR="00D4413E" w:rsidRDefault="00D4413E"/>
    <w:sectPr w:rsidR="00D44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3E"/>
    <w:rsid w:val="00D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BD5D"/>
  <w15:chartTrackingRefBased/>
  <w15:docId w15:val="{459282C9-DF38-432A-8D6B-A1A43B42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">
    <w:name w:val="texto"/>
    <w:basedOn w:val="Fontepargpadro"/>
    <w:rsid w:val="00D4413E"/>
  </w:style>
  <w:style w:type="paragraph" w:styleId="Corpodetexto">
    <w:name w:val="Body Text"/>
    <w:basedOn w:val="Normal"/>
    <w:link w:val="CorpodetextoChar"/>
    <w:rsid w:val="00D4413E"/>
    <w:pPr>
      <w:widowControl w:val="0"/>
      <w:suppressAutoHyphens/>
      <w:spacing w:before="113" w:after="283" w:line="360" w:lineRule="auto"/>
      <w:jc w:val="both"/>
    </w:pPr>
    <w:rPr>
      <w:rFonts w:eastAsia="DejaVu Sans"/>
      <w:kern w:val="1"/>
    </w:rPr>
  </w:style>
  <w:style w:type="character" w:customStyle="1" w:styleId="CorpodetextoChar">
    <w:name w:val="Corpo de texto Char"/>
    <w:basedOn w:val="Fontepargpadro"/>
    <w:link w:val="Corpodetexto"/>
    <w:rsid w:val="00D4413E"/>
    <w:rPr>
      <w:rFonts w:ascii="Times New Roman" w:eastAsia="DejaVu Sans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Williges</dc:creator>
  <cp:keywords/>
  <dc:description/>
  <cp:lastModifiedBy>Flavio Williges</cp:lastModifiedBy>
  <cp:revision>1</cp:revision>
  <dcterms:created xsi:type="dcterms:W3CDTF">2019-11-14T12:56:00Z</dcterms:created>
  <dcterms:modified xsi:type="dcterms:W3CDTF">2019-11-14T12:58:00Z</dcterms:modified>
</cp:coreProperties>
</file>