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2_3387322232"/>
      <w:bookmarkStart w:id="1" w:name="Selecionar1"/>
      <w:bookmarkStart w:id="2" w:name="__Fieldmark__1399_3387322232"/>
      <w:bookmarkStart w:id="3" w:name="__Fieldmark__1399_3387322232"/>
      <w:bookmarkStart w:id="4" w:name="__Fieldmark__1399_3387322232"/>
      <w:bookmarkEnd w:id="0"/>
      <w:bookmarkEnd w:id="4"/>
      <w:r>
        <w:rPr/>
      </w:r>
      <w:r>
        <w:rPr/>
        <w:fldChar w:fldCharType="end"/>
      </w:r>
      <w:bookmarkEnd w:id="1"/>
    </w:p>
    <w:p>
      <w:pPr>
        <w:pStyle w:val="Normal"/>
        <w:jc w:val="both"/>
        <w:rPr>
          <w:rFonts w:ascii="Calibri" w:hAnsi="Calibri" w:cs="Estrangelo Edessa"/>
        </w:rPr>
      </w:pPr>
      <w:r>
        <w:rPr/>
        <w:drawing>
          <wp:inline distT="0" distB="0" distL="0" distR="0">
            <wp:extent cx="800100" cy="800100"/>
            <wp:effectExtent l="0" t="0" r="0" b="0"/>
            <wp:docPr id="3" name="Imagem 1" descr="logo_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logo_ufsm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93345</wp:posOffset>
                </wp:positionV>
                <wp:extent cx="4458335" cy="91503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Calibri" w:hAnsi="Calibri" w:cs="Mang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Mangal" w:ascii="Calibri" w:hAnsi="Calibri"/>
                                <w:b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alibri" w:hAnsi="Calibri" w:cs="Mang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Mangal" w:ascii="Calibri" w:hAnsi="Calibri"/>
                                <w:b/>
                              </w:rPr>
                              <w:t>Universidade Federal de Santa Maria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rFonts w:cs="Mangal" w:ascii="Calibri" w:hAnsi="Calibri"/>
                                <w:b/>
                                <w:color w:val="000000"/>
                              </w:rPr>
                              <w:t>PRÓ-REITORIA DE ADMINISTRAÇÃO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f" style="position:absolute;margin-left:72pt;margin-top:7.35pt;width:350.95pt;height:71.9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rFonts w:ascii="Calibri" w:hAnsi="Calibri" w:cs="Mangal"/>
                          <w:b/>
                          <w:b/>
                        </w:rPr>
                      </w:pPr>
                      <w:r>
                        <w:rPr>
                          <w:rFonts w:cs="Mangal" w:ascii="Calibri" w:hAnsi="Calibri"/>
                          <w:b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rPr>
                          <w:rFonts w:ascii="Calibri" w:hAnsi="Calibri" w:cs="Mangal"/>
                          <w:b/>
                          <w:b/>
                        </w:rPr>
                      </w:pPr>
                      <w:r>
                        <w:rPr>
                          <w:rFonts w:cs="Mangal" w:ascii="Calibri" w:hAnsi="Calibri"/>
                          <w:b/>
                        </w:rPr>
                        <w:t>Universidade Federal de Santa Maria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>
                          <w:rFonts w:cs="Mangal" w:ascii="Calibri" w:hAnsi="Calibri"/>
                          <w:b/>
                          <w:color w:val="000000"/>
                        </w:rPr>
                        <w:t>PRÓ-REITORIA DE ADMINISTRAÇÃO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 w:cs="Estrangelo Edessa"/>
        </w:rPr>
      </w:pPr>
      <w:r>
        <w:rPr>
          <w:rFonts w:cs="Estrangelo Edessa" w:ascii="Calibri" w:hAnsi="Calibri"/>
        </w:rPr>
      </w:r>
    </w:p>
    <w:p>
      <w:pPr>
        <w:pStyle w:val="Normal"/>
        <w:spacing w:lineRule="exact" w:line="36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tabs>
          <w:tab w:val="left" w:pos="1418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418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1418" w:leader="none"/>
        </w:tabs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 xml:space="preserve">AO REALIZAR O CADASTRO </w:t>
      </w:r>
      <w:r>
        <w:rPr>
          <w:rFonts w:ascii="Arial" w:hAnsi="Arial"/>
          <w:b/>
          <w:sz w:val="22"/>
          <w:szCs w:val="22"/>
          <w:u w:val="single"/>
        </w:rPr>
        <w:t>DO SEGURO</w:t>
      </w:r>
      <w:r>
        <w:rPr>
          <w:rFonts w:ascii="Arial" w:hAnsi="Arial"/>
          <w:b/>
          <w:sz w:val="22"/>
          <w:szCs w:val="22"/>
        </w:rPr>
        <w:t xml:space="preserve"> NO APLICATIVO </w:t>
      </w:r>
      <w:r>
        <w:rPr>
          <w:rFonts w:ascii="Arial" w:hAnsi="Arial"/>
          <w:b/>
          <w:sz w:val="22"/>
          <w:szCs w:val="22"/>
        </w:rPr>
        <w:t>SIE</w:t>
      </w:r>
    </w:p>
    <w:p>
      <w:pPr>
        <w:pStyle w:val="Normal"/>
        <w:tabs>
          <w:tab w:val="left" w:pos="1418" w:leader="none"/>
        </w:tabs>
        <w:jc w:val="both"/>
        <w:rPr>
          <w:b/>
          <w:b/>
          <w:sz w:val="22"/>
          <w:szCs w:val="22"/>
        </w:rPr>
      </w:pPr>
      <w:r>
        <w:rPr>
          <w:rFonts w:ascii="Arial" w:hAnsi="Arial"/>
        </w:rPr>
      </w:r>
    </w:p>
    <w:p>
      <w:pPr>
        <w:pStyle w:val="Normal"/>
        <w:tabs>
          <w:tab w:val="left" w:pos="1418" w:leader="none"/>
        </w:tabs>
        <w:jc w:val="both"/>
        <w:rPr>
          <w:b/>
          <w:b/>
          <w:sz w:val="22"/>
          <w:szCs w:val="22"/>
        </w:rPr>
      </w:pPr>
      <w:r>
        <w:rPr>
          <w:rFonts w:ascii="Arial" w:hAnsi="Arial"/>
        </w:rPr>
      </w:r>
    </w:p>
    <w:p>
      <w:pPr>
        <w:pStyle w:val="Normal"/>
        <w:tabs>
          <w:tab w:val="left" w:pos="1418" w:leader="none"/>
        </w:tabs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1.4.1.10 BOLSISTAS POR UNIDADE (RESTRIÇÃO) = NO SIE/CPD, SERÁ NECESSÁRIO ACESSAR (passo a passo):</w:t>
      </w:r>
    </w:p>
    <w:p>
      <w:pPr>
        <w:pStyle w:val="Normal"/>
        <w:tabs>
          <w:tab w:val="left" w:pos="1418" w:leader="none"/>
        </w:tabs>
        <w:jc w:val="both"/>
        <w:rPr>
          <w:b/>
          <w:b/>
          <w:sz w:val="22"/>
          <w:szCs w:val="22"/>
        </w:rPr>
      </w:pPr>
      <w:r>
        <w:rPr>
          <w:rFonts w:ascii="Arial" w:hAnsi="Arial"/>
        </w:rPr>
      </w:r>
    </w:p>
    <w:p>
      <w:pPr>
        <w:pStyle w:val="Normal"/>
        <w:tabs>
          <w:tab w:val="left" w:pos="1418" w:leader="none"/>
        </w:tabs>
        <w:jc w:val="both"/>
        <w:rPr>
          <w:b/>
          <w:b/>
          <w:sz w:val="22"/>
          <w:szCs w:val="22"/>
        </w:rPr>
      </w:pPr>
      <w:r>
        <w:rPr>
          <w:rFonts w:ascii="Arial" w:hAnsi="Arial"/>
        </w:rPr>
      </w:r>
    </w:p>
    <w:p>
      <w:pPr>
        <w:pStyle w:val="BodyTextIndent2"/>
        <w:ind w:left="0" w:hanging="142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1 - Acadêmico</w:t>
      </w:r>
    </w:p>
    <w:p>
      <w:pPr>
        <w:pStyle w:val="BodyTextIndent2"/>
        <w:ind w:left="0" w:hanging="142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1.4 -  Assistência Estudantil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1.4.1. - Bolsas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1.4.1.10 - Cadastro de Bolsistas por Unidade (Restrição) clicar;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Localizar (clicar) – Digitar o código da Bolsa (500 ou 500B) clicar ok;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Ir na palavra Novo na segunda linha (ao lado da palavra propriedades) e clicar;  neste formulário preencherá os dados;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- Ir na Lupa azul acima á direita e clicar digitando </w:t>
      </w:r>
      <w:r>
        <w:rPr>
          <w:rFonts w:ascii="Arial" w:hAnsi="Arial"/>
          <w:sz w:val="22"/>
          <w:szCs w:val="22"/>
          <w:u w:val="single"/>
        </w:rPr>
        <w:t>sempre</w:t>
      </w:r>
      <w:r>
        <w:rPr>
          <w:rFonts w:ascii="Arial" w:hAnsi="Arial"/>
          <w:sz w:val="22"/>
          <w:szCs w:val="22"/>
        </w:rPr>
        <w:t xml:space="preserve"> o número da matrícula do aluno; 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- o período início e término;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- Ano de  referência (</w:t>
      </w:r>
      <w:r>
        <w:rPr>
          <w:rFonts w:ascii="Arial" w:hAnsi="Arial"/>
          <w:sz w:val="22"/>
          <w:szCs w:val="22"/>
        </w:rPr>
        <w:t>ano em curso</w:t>
      </w:r>
      <w:r>
        <w:rPr>
          <w:rFonts w:ascii="Arial" w:hAnsi="Arial"/>
          <w:sz w:val="22"/>
          <w:szCs w:val="22"/>
        </w:rPr>
        <w:t>);</w:t>
      </w:r>
    </w:p>
    <w:p>
      <w:pPr>
        <w:pStyle w:val="BodyTextIndent2"/>
        <w:ind w:left="0" w:hanging="142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- Período de referência (1º ou 2º semestre);</w:t>
      </w:r>
    </w:p>
    <w:p>
      <w:pPr>
        <w:pStyle w:val="BodyTextIndent2"/>
        <w:ind w:left="0" w:hanging="142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- número da carga horária do estágio (500) ou da disciplina (500B);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- valor da bolsa;</w:t>
      </w:r>
    </w:p>
    <w:p>
      <w:pPr>
        <w:pStyle w:val="BodyTextIndent2"/>
        <w:ind w:left="0" w:hanging="142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- Unidade (procurar o curso (500) ou o departamento (500B);</w:t>
      </w:r>
    </w:p>
    <w:p>
      <w:pPr>
        <w:pStyle w:val="BodyTextIndent2"/>
        <w:ind w:left="0" w:hanging="142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Serviço prestado Pelo banco </w:t>
      </w:r>
      <w:r>
        <w:rPr>
          <w:rFonts w:ascii="Arial" w:hAnsi="Arial"/>
          <w:sz w:val="22"/>
          <w:szCs w:val="22"/>
          <w:u w:val="single"/>
        </w:rPr>
        <w:t>sempre</w:t>
      </w:r>
      <w:r>
        <w:rPr>
          <w:rFonts w:ascii="Arial" w:hAnsi="Arial"/>
          <w:sz w:val="22"/>
          <w:szCs w:val="22"/>
        </w:rPr>
        <w:t xml:space="preserve"> preencher - sem serviço -;</w:t>
      </w:r>
    </w:p>
    <w:p>
      <w:pPr>
        <w:pStyle w:val="BodyTextIndent2"/>
        <w:ind w:left="0" w:hanging="142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- Ir na Palavra Arquivo e clicar em cima á esquerda e imprimir tela somente no primeiro  cadastrado) após salvar e por último fechar a tela deste formulário à direita(acima) no x(vermelho).</w:t>
      </w:r>
    </w:p>
    <w:p>
      <w:pPr>
        <w:pStyle w:val="BodyTextIndent2"/>
        <w:ind w:left="0" w:hanging="142"/>
        <w:jc w:val="both"/>
        <w:rPr>
          <w:b/>
          <w:b/>
          <w:sz w:val="22"/>
          <w:szCs w:val="22"/>
          <w:u w:val="single"/>
        </w:rPr>
      </w:pPr>
      <w:r>
        <w:rPr>
          <w:rFonts w:ascii="Arial" w:hAnsi="Arial"/>
        </w:rPr>
      </w:r>
    </w:p>
    <w:p>
      <w:pPr>
        <w:pStyle w:val="BodyTextIndent2"/>
        <w:ind w:left="0" w:hanging="142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 xml:space="preserve">E assim, cadastrar, um por um </w:t>
      </w:r>
      <w:r>
        <w:rPr>
          <w:rFonts w:ascii="Arial" w:hAnsi="Arial"/>
          <w:b/>
          <w:sz w:val="22"/>
          <w:szCs w:val="22"/>
          <w:u w:val="single"/>
        </w:rPr>
        <w:t>seguindo o mesmo passo-a-passo</w:t>
      </w:r>
    </w:p>
    <w:sectPr>
      <w:type w:val="nextPage"/>
      <w:pgSz w:orient="landscape" w:w="16838" w:h="11906"/>
      <w:pgMar w:left="1247" w:right="737" w:header="0" w:top="180" w:footer="0" w:bottom="5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e7c7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qFormat/>
    <w:rsid w:val="004a687a"/>
    <w:pPr>
      <w:keepNext w:val="true"/>
      <w:ind w:firstLine="708"/>
      <w:jc w:val="both"/>
      <w:outlineLvl w:val="1"/>
    </w:pPr>
    <w:rPr>
      <w:rFonts w:ascii="Arial" w:hAnsi="Arial"/>
      <w:szCs w:val="20"/>
    </w:rPr>
  </w:style>
  <w:style w:type="paragraph" w:styleId="Ttulo6">
    <w:name w:val="Heading 6"/>
    <w:basedOn w:val="Normal"/>
    <w:next w:val="Normal"/>
    <w:qFormat/>
    <w:rsid w:val="00ad37d0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ad37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rsid w:val="00ad37d0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qFormat/>
    <w:rsid w:val="0050083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Arial" w:hAnsi="Arial" w:cs="Arial"/>
      <w:b/>
      <w:sz w:val="22"/>
      <w:szCs w:val="22"/>
    </w:rPr>
  </w:style>
  <w:style w:type="character" w:styleId="ListLabel17">
    <w:name w:val="ListLabel 17"/>
    <w:qFormat/>
    <w:rPr>
      <w:sz w:val="22"/>
      <w:szCs w:val="22"/>
    </w:rPr>
  </w:style>
  <w:style w:type="character" w:styleId="ListLabel18">
    <w:name w:val="ListLabel 18"/>
    <w:qFormat/>
    <w:rPr>
      <w:rFonts w:ascii="Arial" w:hAnsi="Arial" w:cs="Arial"/>
      <w:b/>
      <w:sz w:val="22"/>
      <w:szCs w:val="22"/>
    </w:rPr>
  </w:style>
  <w:style w:type="character" w:styleId="ListLabel19">
    <w:name w:val="ListLabel 19"/>
    <w:qFormat/>
    <w:rPr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e33fa9"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4a687a"/>
    <w:pPr>
      <w:spacing w:before="60" w:after="0"/>
      <w:ind w:left="1134" w:hanging="0"/>
    </w:pPr>
    <w:rPr>
      <w:rFonts w:ascii="Arial" w:hAnsi="Arial"/>
      <w:szCs w:val="20"/>
    </w:rPr>
  </w:style>
  <w:style w:type="paragraph" w:styleId="Corpodetextorecuado">
    <w:name w:val="Body Text Indent"/>
    <w:basedOn w:val="Normal"/>
    <w:rsid w:val="00ad37d0"/>
    <w:pPr>
      <w:spacing w:before="0" w:after="120"/>
      <w:ind w:left="283" w:hanging="0"/>
    </w:pPr>
    <w:rPr/>
  </w:style>
  <w:style w:type="paragraph" w:styleId="DocumentMap">
    <w:name w:val="Document Map"/>
    <w:basedOn w:val="Normal"/>
    <w:semiHidden/>
    <w:qFormat/>
    <w:rsid w:val="000222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500835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e549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Application>LibreOffice/6.0.1.1$Windows_X86_64 LibreOffice_project/60bfb1526849283ce2491346ed2aa51c465abfe6</Application>
  <Pages>1</Pages>
  <Words>203</Words>
  <Characters>1015</Characters>
  <CharactersWithSpaces>1204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2019-01-16T15:09:00Z</dcterms:created>
  <dc:creator>pccli</dc:creator>
  <dc:description/>
  <dc:language>pt-BR</dc:language>
  <cp:lastModifiedBy/>
  <cp:lastPrinted>2019-11-11T15:42:11Z</cp:lastPrinted>
  <dcterms:modified xsi:type="dcterms:W3CDTF">2019-11-11T15:41:59Z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