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ATA DE REUNIÃO COMISSÃO DE EXTENSÃO – CCS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Data: </w:t>
      </w:r>
      <w:r>
        <w:rPr>
          <w:b w:val="false"/>
          <w:bCs w:val="false"/>
        </w:rPr>
        <w:t>16</w:t>
      </w:r>
      <w:r>
        <w:rPr/>
        <w:t>/0</w:t>
      </w:r>
      <w:r>
        <w:rPr/>
        <w:t>3</w:t>
      </w:r>
      <w:r>
        <w:rPr/>
        <w:t>/2018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Presentes: </w:t>
      </w:r>
      <w:r>
        <w:rPr/>
        <w:t xml:space="preserve">Elenir (fono), Tatiana (TO), Kátia (odonto), Guilherme, Adriana (fisio), Estela (odonto), Denise (medicina), Vanessa (TAE), Charlene (TAE), José (Farmácia), </w:t>
      </w:r>
      <w:r>
        <w:rPr/>
        <w:t>Liliane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Relatora: </w:t>
      </w:r>
      <w:r>
        <w:rPr/>
        <w:t>Tatiana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Informes: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Os avaliadores da JAI do ano passado que avaliaram projetos que não apresentaram certificado da JAI devem notificar o GAP, pois os coordenadores responsáveis por esses projetos não poderão concorrer ao FIEX desse ano.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Pautas: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Reunião com pauta única: afinamento dos critérios de avaliação de acordo com a tabela de Critérios de Avaliação (Anexo 6)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ab/>
      </w:r>
      <w:r>
        <w:rPr>
          <w:b/>
          <w:bCs/>
        </w:rPr>
        <w:t>Seguem os critérios de avaliação discutidos pela comex-ccs por item: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Participação em projetos: não serão desclassificados os participantes que não apresentarem certificado, mas será dada a nota zero neste item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equipe executora: projetos que apresentarem equipe executora mas não descreverem a função receberão nota zero. Para os que descreveram a função, será atribu</w:t>
      </w:r>
      <w:r>
        <w:rPr/>
        <w:t>í</w:t>
      </w:r>
      <w:r>
        <w:rPr/>
        <w:t xml:space="preserve">da a nota máxima dentro de cada critério, ou seja, </w:t>
      </w:r>
      <w:bookmarkStart w:id="0" w:name="__DdeLink__39_489649945"/>
      <w:bookmarkEnd w:id="0"/>
      <w:r>
        <w:rPr/>
        <w:t>se o projeto se encaixa no critério de avaliação de 0,4 a 0,5 receberá nota 0,5 e se se encaixa no critério de o,1 a 0,3 receberá pontuação 0,3.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 xml:space="preserve">Justificativa - Não serão atribuídas notas zero, haja visto que os projetos já passaram pelo crivo da comissão (exceção será aplicada a projetos que acidentalmente foram tramitados por membros da comissão sem passar pela reunião da comex). Os critérios de avaliação deste item constam na resolução 025/2008 e estão aqui transcritos: </w:t>
      </w:r>
      <w:r>
        <w:rPr/>
        <w:t xml:space="preserve">IX – Justificativa para a Ação: a) considerar todos os aspectos relevantes ao trabalho extensionista proposto como: 1. responsabilidade, 2. comprometimento; e 3. contribuições da Universidade para atuar em determinada realidade pró-ativamente, na expectativa de junto com grupos sociais e/ou entidades estabelecer um trabalho benéfico para a sociedade.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Objetivos: São objetivos da extensão de acordo com a resolução 025/2008 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>Art. 4º Afirmar que os objetivos específicos da extensão universitária são: I – tornar os conhecimentos e experiências da educação ambiental e do desenvolvimento sustentável como atividades pertinentes à área de extensão; II – estabelecer fóruns internos e externos de discussão e proposição, visando às alternativas de gestão ambiental e desenvolvimento sustentável; III – considerar as ações voltadas para o desenvolvimento, produção e preservação cultural e artística como relevante para a afirmação da nacionalidade e das manifestações regionais; IV – dotar a UFSM de infra-estrutura e mecanismos para atender ao potencial artístico e cultural, com reflexo produtivo junto à comunidade externa; V – assegurar a relação bidirecional entre a Universidade e a Sociedade, de tal modo que os problemas urgentes recebam atenção produtiva; VI – valorizar os Programas de Extensão Interinstitucionais, sob a forma de consórcios, redes ou parcerias e as atividades voltadas para o intercâmbio e solidariedade nacional e internacional, como garantia de manutenção do caráter público da UFSM; VII – revisar os processos de organização e racionalização de rotinas administrativas da Pró-Reitoria de Extensão, dotando-a de estrutura compatível concernente às suas finalidades; VIII – propor discussão com setores técnicos da UFSM, movimentos sociais e empresariais a respeito da readequação de espaços e prioridades do Centro de Eventos, tornando-o referência regional; IX – incentivar a criação de Núcleos Temáticos de Extensão junto às Unidades e Subunidades; X – estruturar diferentes núcleos de extensão na UFSM, que atendam prioritariamente as Áreas Temáticas e Linhas de Extensão; XI – contribuir na promoção do desenvolvimento social e econômico do Rio Grande do Sul; XII – estabelecer parcerias com as escolas públicas de educação básica da cidade e região, promovendo ações de extensão que qualifiquem a escola e o ensino público; XIII – incentivar a construção e permanência de Programas de extensão voltados à população nas diversas áreas da saúde, da educação, das artes e da tecnologia; e XIV – realizar anualmente o evento “Extensão Conta”, voltado à troca de experiências, avaliação e interação, com a participação das comunidades interna e externa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>A comissão entende que projetos desenvolvidos com equipe interdisciplinas ou em campos de atuação complexos receberão nota 0,5 enquanto projetos desenvolvidos dentro da universidade receberão nota 0,3 e projetos voltados para a formação dos alunos, atendendo pouco as necessidades da comunidade receberão nota 0,1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Cronograma: dupla de avaliação deve verificar se o cronograma está coerente com a metodologia bem como com as metas e ações. </w:t>
      </w:r>
      <w:r>
        <w:rPr/>
        <w:t xml:space="preserve"> será atribu</w:t>
      </w:r>
      <w:r>
        <w:rPr/>
        <w:t>í</w:t>
      </w:r>
      <w:r>
        <w:rPr/>
        <w:t>da a nota máxima dentro de cada critério, ou seja, se o projeto se encaixa no critério de avaliação de 0,</w:t>
      </w:r>
      <w:r>
        <w:rPr/>
        <w:t>7</w:t>
      </w:r>
      <w:r>
        <w:rPr/>
        <w:t xml:space="preserve"> a </w:t>
      </w:r>
      <w:r>
        <w:rPr/>
        <w:t>1</w:t>
      </w:r>
      <w:r>
        <w:rPr/>
        <w:t xml:space="preserve"> receberá nota </w:t>
      </w:r>
      <w:r>
        <w:rPr/>
        <w:t>1</w:t>
      </w:r>
      <w:r>
        <w:rPr/>
        <w:t xml:space="preserve"> e se se encaixa no critério de o,1 a 0,</w:t>
      </w:r>
      <w:r>
        <w:rPr/>
        <w:t>6</w:t>
      </w:r>
      <w:r>
        <w:rPr/>
        <w:t xml:space="preserve"> receberá pontuação 0,</w:t>
      </w:r>
      <w:r>
        <w:rPr/>
        <w:t>6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Metodologia: fica a cargo da dupla avaliar em cada projeto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Plano de trabalho do bolsista: projetos que não colocaram a JAI no cronograma receberão 0,2 a menos de nota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Receberá nota zero quando ao aluno estiverem atribuídas apenas tarefas burocráticas, sem que ele possa praticar ações de núcleo profissional.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Formação dos alunos: será atribuída nota 0,5 quando a equipe for multi e/ou o campo de atuação for complexo. Nota 0,3 aos demais projetos que preenchem o critério e 0,0 para projetos sem alunos envolvidos;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Será atribuída nota 0,5 para projetos que preenchem o critério. Nota 0,3 para projetos que apresentam articulação implícita com ensino e pesquisa e  0,2 para projetos que apresentam articulação implícita com ensino OU pesquisa.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será atribu</w:t>
      </w:r>
      <w:r>
        <w:rPr/>
        <w:t>í</w:t>
      </w:r>
      <w:r>
        <w:rPr/>
        <w:t xml:space="preserve">da a nota </w:t>
      </w:r>
      <w:r>
        <w:rPr/>
        <w:t>1 para projetos que apresentam ações concretas de transformação, 0,6 para ações que tem potencial transformador e 0,0 para as que não tem potencial transformador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será atribu</w:t>
      </w:r>
      <w:r>
        <w:rPr/>
        <w:t>í</w:t>
      </w:r>
      <w:r>
        <w:rPr/>
        <w:t>da a nota máxima dentro de cada critério, ou seja, se o projeto se encaixa no critério de avaliação de 0,</w:t>
      </w:r>
      <w:r>
        <w:rPr/>
        <w:t>7</w:t>
      </w:r>
      <w:r>
        <w:rPr/>
        <w:t xml:space="preserve"> a </w:t>
      </w:r>
      <w:r>
        <w:rPr/>
        <w:t>1</w:t>
      </w:r>
      <w:r>
        <w:rPr/>
        <w:t xml:space="preserve"> receberá nota </w:t>
      </w:r>
      <w:r>
        <w:rPr/>
        <w:t>1</w:t>
      </w:r>
      <w:r>
        <w:rPr/>
        <w:t xml:space="preserve"> e se se encaixa no critério de o,1 a 0,</w:t>
      </w:r>
      <w:r>
        <w:rPr/>
        <w:t>6</w:t>
      </w:r>
      <w:r>
        <w:rPr/>
        <w:t xml:space="preserve"> receberá pontuação 0,</w:t>
      </w:r>
      <w:r>
        <w:rPr/>
        <w:t>6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se o projeto se encaixa no critério de avaliação de 0,4 a 0,5 receberá nota 0,5 e se se encaixa no critério de o,1 a 0,3 receberá pontuação 0,3.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LibreOffice/5.1.6.2$Linux_X86_64 LibreOffice_project/10m0$Build-2</Application>
  <Pages>3</Pages>
  <Words>949</Words>
  <Characters>5187</Characters>
  <CharactersWithSpaces>6119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2018-02-27T10:51:34Z</dcterms:created>
  <dc:creator/>
  <dc:description/>
  <dc:language>pt-BR</dc:language>
  <cp:lastModifiedBy/>
  <dcterms:modified xsi:type="dcterms:W3CDTF">2018-03-17T11:08:30Z</dcterms:modified>
  <cp:revision>10</cp:revision>
  <dc:subject/>
  <dc:title/>
</cp:coreProperties>
</file>