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8FB" w:rsidRDefault="008358FB" w:rsidP="008358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PROJETO POLIFEIRA DO AGRICULTOR</w:t>
      </w:r>
    </w:p>
    <w:p w:rsidR="00C51A0C" w:rsidRDefault="008358FB" w:rsidP="008358F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RESULTADO DE EDITAL DE SELEÇÃO PÚBLICA PARA ESTUDANTES DO COLÉGIO POLITÉCNICO</w:t>
      </w:r>
    </w:p>
    <w:p w:rsidR="00C51A0C" w:rsidRDefault="00C51A0C" w:rsidP="00C51A0C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8FB" w:rsidRDefault="009F6E27" w:rsidP="00C51A0C">
      <w:pPr>
        <w:jc w:val="both"/>
        <w:rPr>
          <w:rFonts w:ascii="Times New Roman" w:hAnsi="Times New Roman" w:cs="Times New Roman"/>
          <w:sz w:val="24"/>
          <w:szCs w:val="24"/>
        </w:rPr>
      </w:pPr>
      <w:r w:rsidRPr="00153E1E">
        <w:rPr>
          <w:rFonts w:ascii="Times New Roman" w:hAnsi="Times New Roman" w:cs="Times New Roman"/>
          <w:sz w:val="24"/>
          <w:szCs w:val="24"/>
        </w:rPr>
        <w:t xml:space="preserve">Em resposta ao Edital de Seleção Pública </w:t>
      </w:r>
      <w:r w:rsidR="008358FB">
        <w:rPr>
          <w:rFonts w:ascii="Times New Roman" w:hAnsi="Times New Roman" w:cs="Times New Roman"/>
          <w:sz w:val="24"/>
          <w:szCs w:val="24"/>
        </w:rPr>
        <w:t xml:space="preserve">interno do Projeto Polifeira do Agricultor, que visa criar formas de empreendedorismo no meio acadêmico, </w:t>
      </w:r>
      <w:proofErr w:type="spellStart"/>
      <w:r w:rsidR="008358FB">
        <w:rPr>
          <w:rFonts w:ascii="Times New Roman" w:hAnsi="Times New Roman" w:cs="Times New Roman"/>
          <w:sz w:val="24"/>
          <w:szCs w:val="24"/>
        </w:rPr>
        <w:t>especialente</w:t>
      </w:r>
      <w:proofErr w:type="spellEnd"/>
      <w:r w:rsidR="008358FB">
        <w:rPr>
          <w:rFonts w:ascii="Times New Roman" w:hAnsi="Times New Roman" w:cs="Times New Roman"/>
          <w:sz w:val="24"/>
          <w:szCs w:val="24"/>
        </w:rPr>
        <w:t xml:space="preserve"> entre os estudantes do Colégio Politécnico da UFSM, por meio de espaços de comercialização na venda direta, a </w:t>
      </w:r>
      <w:r w:rsidRPr="00153E1E">
        <w:rPr>
          <w:rFonts w:ascii="Times New Roman" w:hAnsi="Times New Roman" w:cs="Times New Roman"/>
          <w:sz w:val="24"/>
          <w:szCs w:val="24"/>
        </w:rPr>
        <w:t xml:space="preserve">coordenação do projeto </w:t>
      </w:r>
      <w:r w:rsidR="008358FB">
        <w:rPr>
          <w:rFonts w:ascii="Times New Roman" w:hAnsi="Times New Roman" w:cs="Times New Roman"/>
          <w:sz w:val="24"/>
          <w:szCs w:val="24"/>
        </w:rPr>
        <w:t xml:space="preserve">torna a público o seu resultado. </w:t>
      </w:r>
    </w:p>
    <w:p w:rsidR="00153E1E" w:rsidRPr="00153E1E" w:rsidRDefault="008358FB" w:rsidP="00C51A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Após </w:t>
      </w:r>
      <w:r w:rsidR="009F6E27" w:rsidRPr="00153E1E">
        <w:rPr>
          <w:rFonts w:ascii="Times New Roman" w:hAnsi="Times New Roman" w:cs="Times New Roman"/>
          <w:sz w:val="24"/>
          <w:szCs w:val="24"/>
        </w:rPr>
        <w:t>a análise da documentação requerida no ato da inscrição</w:t>
      </w:r>
      <w:r>
        <w:rPr>
          <w:rFonts w:ascii="Times New Roman" w:hAnsi="Times New Roman" w:cs="Times New Roman"/>
          <w:sz w:val="24"/>
          <w:szCs w:val="24"/>
        </w:rPr>
        <w:t>,</w:t>
      </w:r>
      <w:r w:rsidR="00153E1E" w:rsidRPr="00153E1E">
        <w:rPr>
          <w:rFonts w:ascii="Times New Roman" w:hAnsi="Times New Roman" w:cs="Times New Roman"/>
          <w:sz w:val="24"/>
          <w:szCs w:val="24"/>
        </w:rPr>
        <w:t xml:space="preserve"> reunião de </w:t>
      </w:r>
      <w:r w:rsidR="00A201CB">
        <w:rPr>
          <w:rFonts w:ascii="Times New Roman" w:hAnsi="Times New Roman" w:cs="Times New Roman"/>
          <w:sz w:val="24"/>
          <w:szCs w:val="24"/>
        </w:rPr>
        <w:t>preleção,</w:t>
      </w:r>
      <w:r w:rsidR="009F6E27" w:rsidRPr="00153E1E">
        <w:rPr>
          <w:rFonts w:ascii="Times New Roman" w:hAnsi="Times New Roman" w:cs="Times New Roman"/>
          <w:sz w:val="24"/>
          <w:szCs w:val="24"/>
        </w:rPr>
        <w:t xml:space="preserve"> e considerando que todos os alunos atenderam as prerrogativas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F6E27" w:rsidRPr="00153E1E">
        <w:rPr>
          <w:rFonts w:ascii="Times New Roman" w:hAnsi="Times New Roman" w:cs="Times New Roman"/>
          <w:sz w:val="24"/>
          <w:szCs w:val="24"/>
        </w:rPr>
        <w:t>o</w:t>
      </w:r>
      <w:r w:rsidR="00153E1E" w:rsidRPr="00153E1E">
        <w:rPr>
          <w:rFonts w:ascii="Times New Roman" w:hAnsi="Times New Roman" w:cs="Times New Roman"/>
          <w:sz w:val="24"/>
          <w:szCs w:val="24"/>
        </w:rPr>
        <w:t xml:space="preserve"> edital, </w:t>
      </w:r>
      <w:r>
        <w:rPr>
          <w:rFonts w:ascii="Times New Roman" w:hAnsi="Times New Roman" w:cs="Times New Roman"/>
          <w:sz w:val="24"/>
          <w:szCs w:val="24"/>
        </w:rPr>
        <w:t xml:space="preserve">comprometendo-se ainda a </w:t>
      </w:r>
      <w:r w:rsidR="00153E1E" w:rsidRPr="00153E1E">
        <w:rPr>
          <w:rFonts w:ascii="Times New Roman" w:hAnsi="Times New Roman" w:cs="Times New Roman"/>
          <w:sz w:val="24"/>
          <w:szCs w:val="24"/>
        </w:rPr>
        <w:t>priorizar a produção de alimentos e produtos com qualidade</w:t>
      </w:r>
      <w:r>
        <w:rPr>
          <w:rFonts w:ascii="Times New Roman" w:hAnsi="Times New Roman" w:cs="Times New Roman"/>
          <w:sz w:val="24"/>
          <w:szCs w:val="24"/>
        </w:rPr>
        <w:t xml:space="preserve"> e origem conhecidos, </w:t>
      </w:r>
      <w:r w:rsidR="00153E1E" w:rsidRPr="00153E1E">
        <w:rPr>
          <w:rFonts w:ascii="Times New Roman" w:hAnsi="Times New Roman" w:cs="Times New Roman"/>
          <w:sz w:val="24"/>
          <w:szCs w:val="24"/>
        </w:rPr>
        <w:t xml:space="preserve">de forma artesanal, </w:t>
      </w:r>
      <w:r w:rsidR="00304CB1">
        <w:rPr>
          <w:rFonts w:ascii="Times New Roman" w:hAnsi="Times New Roman" w:cs="Times New Roman"/>
          <w:sz w:val="24"/>
          <w:szCs w:val="24"/>
        </w:rPr>
        <w:t>estão aptos a participar a partir de 23/08/2018, por doze edições seguidas, os</w:t>
      </w:r>
      <w:r w:rsidR="00A201CB">
        <w:rPr>
          <w:rFonts w:ascii="Times New Roman" w:hAnsi="Times New Roman" w:cs="Times New Roman"/>
          <w:sz w:val="24"/>
          <w:szCs w:val="24"/>
        </w:rPr>
        <w:t xml:space="preserve"> alunos abaixo relacionados</w:t>
      </w:r>
      <w:r w:rsidR="00304CB1">
        <w:rPr>
          <w:rFonts w:ascii="Times New Roman" w:hAnsi="Times New Roman" w:cs="Times New Roman"/>
          <w:sz w:val="24"/>
          <w:szCs w:val="24"/>
        </w:rPr>
        <w:t>, com</w:t>
      </w:r>
      <w:r w:rsidR="00153E1E" w:rsidRPr="00153E1E">
        <w:rPr>
          <w:rFonts w:ascii="Times New Roman" w:hAnsi="Times New Roman" w:cs="Times New Roman"/>
          <w:sz w:val="24"/>
          <w:szCs w:val="24"/>
        </w:rPr>
        <w:t xml:space="preserve"> os seguintes alimentos:</w:t>
      </w:r>
    </w:p>
    <w:p w:rsidR="00153E1E" w:rsidRPr="00153E1E" w:rsidRDefault="00153E1E" w:rsidP="00153E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6DD" w:rsidRDefault="00A201CB" w:rsidP="00C51A0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807">
        <w:rPr>
          <w:rFonts w:ascii="Times New Roman" w:hAnsi="Times New Roman" w:cs="Times New Roman"/>
          <w:b/>
          <w:sz w:val="24"/>
          <w:szCs w:val="24"/>
        </w:rPr>
        <w:t xml:space="preserve">Aline </w:t>
      </w:r>
      <w:proofErr w:type="spellStart"/>
      <w:r w:rsidRPr="009E2807">
        <w:rPr>
          <w:rFonts w:ascii="Times New Roman" w:hAnsi="Times New Roman" w:cs="Times New Roman"/>
          <w:b/>
          <w:sz w:val="24"/>
          <w:szCs w:val="24"/>
        </w:rPr>
        <w:t>Finatto</w:t>
      </w:r>
      <w:proofErr w:type="spellEnd"/>
      <w:r w:rsidRPr="009E2807">
        <w:rPr>
          <w:rFonts w:ascii="Times New Roman" w:hAnsi="Times New Roman" w:cs="Times New Roman"/>
          <w:b/>
          <w:sz w:val="24"/>
          <w:szCs w:val="24"/>
        </w:rPr>
        <w:t xml:space="preserve"> Alves</w:t>
      </w:r>
      <w:r>
        <w:rPr>
          <w:rFonts w:ascii="Times New Roman" w:hAnsi="Times New Roman" w:cs="Times New Roman"/>
          <w:sz w:val="24"/>
          <w:szCs w:val="24"/>
        </w:rPr>
        <w:t>, Técnico em Alimentos – Bolo e pão produzidos a partir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reap</w:t>
      </w:r>
      <w:r w:rsidR="008358FB">
        <w:rPr>
          <w:rFonts w:ascii="Times New Roman" w:hAnsi="Times New Roman" w:cs="Times New Roman"/>
          <w:sz w:val="24"/>
          <w:szCs w:val="24"/>
        </w:rPr>
        <w:t>roveitamento de bagaço de malte;</w:t>
      </w:r>
    </w:p>
    <w:p w:rsidR="002670CE" w:rsidRDefault="002670CE" w:rsidP="00C51A0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807">
        <w:rPr>
          <w:rFonts w:ascii="Times New Roman" w:hAnsi="Times New Roman" w:cs="Times New Roman"/>
          <w:b/>
          <w:sz w:val="24"/>
          <w:szCs w:val="24"/>
        </w:rPr>
        <w:t xml:space="preserve">Gerson </w:t>
      </w:r>
      <w:proofErr w:type="spellStart"/>
      <w:r w:rsidRPr="009E2807">
        <w:rPr>
          <w:rFonts w:ascii="Times New Roman" w:hAnsi="Times New Roman" w:cs="Times New Roman"/>
          <w:b/>
          <w:sz w:val="24"/>
          <w:szCs w:val="24"/>
        </w:rPr>
        <w:t>Cleison</w:t>
      </w:r>
      <w:proofErr w:type="spellEnd"/>
      <w:r w:rsidRPr="009E2807">
        <w:rPr>
          <w:rFonts w:ascii="Times New Roman" w:hAnsi="Times New Roman" w:cs="Times New Roman"/>
          <w:b/>
          <w:sz w:val="24"/>
          <w:szCs w:val="24"/>
        </w:rPr>
        <w:t xml:space="preserve"> Bock</w:t>
      </w:r>
      <w:r>
        <w:rPr>
          <w:rFonts w:ascii="Times New Roman" w:hAnsi="Times New Roman" w:cs="Times New Roman"/>
          <w:sz w:val="24"/>
          <w:szCs w:val="24"/>
        </w:rPr>
        <w:t>, Técnico em Mei</w:t>
      </w:r>
      <w:r w:rsidR="008358FB">
        <w:rPr>
          <w:rFonts w:ascii="Times New Roman" w:hAnsi="Times New Roman" w:cs="Times New Roman"/>
          <w:sz w:val="24"/>
          <w:szCs w:val="24"/>
        </w:rPr>
        <w:t xml:space="preserve">o Ambiente – Exclusivamente morangos </w:t>
      </w:r>
      <w:r w:rsidR="008358FB" w:rsidRPr="008358FB">
        <w:rPr>
          <w:rFonts w:ascii="Times New Roman" w:hAnsi="Times New Roman" w:cs="Times New Roman"/>
          <w:i/>
          <w:sz w:val="24"/>
          <w:szCs w:val="24"/>
        </w:rPr>
        <w:t>in natura</w:t>
      </w:r>
      <w:r w:rsidR="008358FB">
        <w:rPr>
          <w:rFonts w:ascii="Times New Roman" w:hAnsi="Times New Roman" w:cs="Times New Roman"/>
          <w:sz w:val="24"/>
          <w:szCs w:val="24"/>
        </w:rPr>
        <w:t>;</w:t>
      </w:r>
    </w:p>
    <w:p w:rsidR="002670CE" w:rsidRDefault="002670CE" w:rsidP="00C51A0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58FB">
        <w:rPr>
          <w:rFonts w:ascii="Times New Roman" w:hAnsi="Times New Roman" w:cs="Times New Roman"/>
          <w:b/>
          <w:sz w:val="24"/>
          <w:szCs w:val="24"/>
        </w:rPr>
        <w:t>Maria Carolina Paim Benedetti</w:t>
      </w:r>
      <w:r w:rsidR="009E2807">
        <w:rPr>
          <w:rFonts w:ascii="Times New Roman" w:hAnsi="Times New Roman" w:cs="Times New Roman"/>
          <w:sz w:val="24"/>
          <w:szCs w:val="24"/>
        </w:rPr>
        <w:t>, Técnico em Alimentos</w:t>
      </w:r>
      <w:r>
        <w:rPr>
          <w:rFonts w:ascii="Times New Roman" w:hAnsi="Times New Roman" w:cs="Times New Roman"/>
          <w:sz w:val="24"/>
          <w:szCs w:val="24"/>
        </w:rPr>
        <w:t xml:space="preserve"> – Bombons,</w:t>
      </w:r>
      <w:r w:rsidR="00C5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granola</w:t>
      </w:r>
      <w:proofErr w:type="spellEnd"/>
      <w:r>
        <w:rPr>
          <w:rFonts w:ascii="Times New Roman" w:hAnsi="Times New Roman" w:cs="Times New Roman"/>
          <w:sz w:val="24"/>
          <w:szCs w:val="24"/>
        </w:rPr>
        <w:t>, congelados</w:t>
      </w:r>
      <w:r w:rsidR="008358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risolis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C51A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panquecas,</w:t>
      </w:r>
      <w:r w:rsidR="00C51A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tortei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frutas desidratadas, </w:t>
      </w:r>
      <w:proofErr w:type="spellStart"/>
      <w:r>
        <w:rPr>
          <w:rFonts w:ascii="Times New Roman" w:hAnsi="Times New Roman" w:cs="Times New Roman"/>
          <w:sz w:val="24"/>
          <w:szCs w:val="24"/>
        </w:rPr>
        <w:t>crustollis</w:t>
      </w:r>
      <w:proofErr w:type="spellEnd"/>
      <w:r w:rsidR="008358FB">
        <w:rPr>
          <w:rFonts w:ascii="Times New Roman" w:hAnsi="Times New Roman" w:cs="Times New Roman"/>
          <w:sz w:val="24"/>
          <w:szCs w:val="24"/>
        </w:rPr>
        <w:t xml:space="preserve"> e palitos de queijo;</w:t>
      </w:r>
    </w:p>
    <w:p w:rsidR="009E2807" w:rsidRDefault="002670CE" w:rsidP="00C51A0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807">
        <w:rPr>
          <w:rFonts w:ascii="Times New Roman" w:hAnsi="Times New Roman" w:cs="Times New Roman"/>
          <w:b/>
          <w:sz w:val="24"/>
          <w:szCs w:val="24"/>
        </w:rPr>
        <w:t>Neuza Aires Ilha e Sonia Genro</w:t>
      </w:r>
      <w:r w:rsidR="009E2807">
        <w:rPr>
          <w:rFonts w:ascii="Times New Roman" w:hAnsi="Times New Roman" w:cs="Times New Roman"/>
          <w:sz w:val="24"/>
          <w:szCs w:val="24"/>
        </w:rPr>
        <w:t xml:space="preserve">, Técnico em Alimentos – Doces </w:t>
      </w:r>
      <w:r w:rsidR="009E2807" w:rsidRPr="008358FB">
        <w:rPr>
          <w:rFonts w:ascii="Times New Roman" w:hAnsi="Times New Roman" w:cs="Times New Roman"/>
          <w:i/>
          <w:sz w:val="24"/>
          <w:szCs w:val="24"/>
        </w:rPr>
        <w:t>diets</w:t>
      </w:r>
      <w:r w:rsidR="009E2807">
        <w:rPr>
          <w:rFonts w:ascii="Times New Roman" w:hAnsi="Times New Roman" w:cs="Times New Roman"/>
          <w:sz w:val="24"/>
          <w:szCs w:val="24"/>
        </w:rPr>
        <w:t>, doces tradicionais, bol</w:t>
      </w:r>
      <w:r w:rsidR="008358FB">
        <w:rPr>
          <w:rFonts w:ascii="Times New Roman" w:hAnsi="Times New Roman" w:cs="Times New Roman"/>
          <w:sz w:val="24"/>
          <w:szCs w:val="24"/>
        </w:rPr>
        <w:t>achas, pães, bolachas e geleias;</w:t>
      </w:r>
    </w:p>
    <w:p w:rsidR="009E2807" w:rsidRDefault="009E2807" w:rsidP="00C51A0C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2807">
        <w:rPr>
          <w:rFonts w:ascii="Times New Roman" w:hAnsi="Times New Roman" w:cs="Times New Roman"/>
          <w:b/>
          <w:sz w:val="24"/>
          <w:szCs w:val="24"/>
        </w:rPr>
        <w:t>Priscilla Cardoso M. Nunes</w:t>
      </w:r>
      <w:r>
        <w:rPr>
          <w:rFonts w:ascii="Times New Roman" w:hAnsi="Times New Roman" w:cs="Times New Roman"/>
          <w:sz w:val="24"/>
          <w:szCs w:val="24"/>
        </w:rPr>
        <w:t xml:space="preserve">, Técnico em Alimentos – Bolo de chocolate e laranja, </w:t>
      </w:r>
      <w:proofErr w:type="gramStart"/>
      <w:r>
        <w:rPr>
          <w:rFonts w:ascii="Times New Roman" w:hAnsi="Times New Roman" w:cs="Times New Roman"/>
          <w:sz w:val="24"/>
          <w:szCs w:val="24"/>
        </w:rPr>
        <w:t>tortinhas de frango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51A0C" w:rsidRPr="00C51A0C" w:rsidRDefault="00C51A0C" w:rsidP="00C51A0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9E2807" w:rsidRDefault="008358FB" w:rsidP="00C51A0C">
      <w:pPr>
        <w:pStyle w:val="PargrafodaLista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Qualquer outro alimento somente poderá ser comercializado com autorização da coordenação do Projeto Polifeira do Agricultor. </w:t>
      </w:r>
      <w:r w:rsidR="009E2807">
        <w:rPr>
          <w:rFonts w:ascii="Times New Roman" w:hAnsi="Times New Roman" w:cs="Times New Roman"/>
          <w:sz w:val="24"/>
          <w:szCs w:val="24"/>
        </w:rPr>
        <w:t xml:space="preserve">Ainda salienta-se, que a estrutura física (tenda), será disponibilizada pela </w:t>
      </w:r>
      <w:proofErr w:type="spellStart"/>
      <w:proofErr w:type="gramStart"/>
      <w:r w:rsidR="009E2807">
        <w:rPr>
          <w:rFonts w:ascii="Times New Roman" w:hAnsi="Times New Roman" w:cs="Times New Roman"/>
          <w:sz w:val="24"/>
          <w:szCs w:val="24"/>
        </w:rPr>
        <w:t>PoliFeira</w:t>
      </w:r>
      <w:proofErr w:type="spellEnd"/>
      <w:proofErr w:type="gramEnd"/>
      <w:r w:rsidR="009E2807">
        <w:rPr>
          <w:rFonts w:ascii="Times New Roman" w:hAnsi="Times New Roman" w:cs="Times New Roman"/>
          <w:sz w:val="24"/>
          <w:szCs w:val="24"/>
        </w:rPr>
        <w:t xml:space="preserve">, ficando sob responsabilidade dos contemplados o </w:t>
      </w:r>
      <w:r>
        <w:rPr>
          <w:rFonts w:ascii="Times New Roman" w:hAnsi="Times New Roman" w:cs="Times New Roman"/>
          <w:sz w:val="24"/>
          <w:szCs w:val="24"/>
        </w:rPr>
        <w:t xml:space="preserve">seu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transpote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até o local da feira, bem como o </w:t>
      </w:r>
      <w:r w:rsidR="009E2807">
        <w:rPr>
          <w:rFonts w:ascii="Times New Roman" w:hAnsi="Times New Roman" w:cs="Times New Roman"/>
          <w:sz w:val="24"/>
          <w:szCs w:val="24"/>
        </w:rPr>
        <w:t>material de uso e manipulação de comercializaçã</w:t>
      </w:r>
      <w:r w:rsidR="00304CB1">
        <w:rPr>
          <w:rFonts w:ascii="Times New Roman" w:hAnsi="Times New Roman" w:cs="Times New Roman"/>
          <w:sz w:val="24"/>
          <w:szCs w:val="24"/>
        </w:rPr>
        <w:t>o como:</w:t>
      </w:r>
      <w:r w:rsidR="009E2807">
        <w:rPr>
          <w:rFonts w:ascii="Times New Roman" w:hAnsi="Times New Roman" w:cs="Times New Roman"/>
          <w:sz w:val="24"/>
          <w:szCs w:val="24"/>
        </w:rPr>
        <w:t xml:space="preserve"> bancada, ca</w:t>
      </w:r>
      <w:r w:rsidR="00304CB1">
        <w:rPr>
          <w:rFonts w:ascii="Times New Roman" w:hAnsi="Times New Roman" w:cs="Times New Roman"/>
          <w:sz w:val="24"/>
          <w:szCs w:val="24"/>
        </w:rPr>
        <w:t>deira, luvas e toucas, avental, assim como local para armazenamento refrigerado, quando necessário.</w:t>
      </w:r>
    </w:p>
    <w:p w:rsidR="00304CB1" w:rsidRDefault="00304CB1" w:rsidP="00C51A0C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:rsidR="00304CB1" w:rsidRDefault="008358FB" w:rsidP="008358F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Santa Maria, 20 de agosto de </w:t>
      </w:r>
      <w:proofErr w:type="gramStart"/>
      <w:r>
        <w:rPr>
          <w:rFonts w:ascii="Times New Roman" w:hAnsi="Times New Roman" w:cs="Times New Roman"/>
          <w:sz w:val="24"/>
          <w:szCs w:val="24"/>
        </w:rPr>
        <w:t>2018</w:t>
      </w:r>
      <w:proofErr w:type="gramEnd"/>
    </w:p>
    <w:p w:rsidR="008358FB" w:rsidRDefault="008358FB" w:rsidP="009E2807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:rsidR="00304CB1" w:rsidRDefault="00304CB1" w:rsidP="008358F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304CB1" w:rsidRDefault="00304CB1" w:rsidP="00304CB1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Gustavo Pinto da Silva</w:t>
      </w:r>
    </w:p>
    <w:p w:rsidR="008358FB" w:rsidRPr="009E2807" w:rsidRDefault="008358FB" w:rsidP="00304CB1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 do Projeto</w:t>
      </w:r>
    </w:p>
    <w:sectPr w:rsidR="008358FB" w:rsidRPr="009E2807" w:rsidSect="00D931D4">
      <w:headerReference w:type="default" r:id="rId8"/>
      <w:type w:val="continuous"/>
      <w:pgSz w:w="11900" w:h="16860"/>
      <w:pgMar w:top="1701" w:right="1134" w:bottom="1134" w:left="1701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A59" w:rsidRDefault="000B6A59" w:rsidP="00F70D46">
      <w:pPr>
        <w:spacing w:after="0" w:line="240" w:lineRule="auto"/>
      </w:pPr>
      <w:r>
        <w:separator/>
      </w:r>
    </w:p>
  </w:endnote>
  <w:endnote w:type="continuationSeparator" w:id="0">
    <w:p w:rsidR="000B6A59" w:rsidRDefault="000B6A59" w:rsidP="00F70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A59" w:rsidRDefault="000B6A59" w:rsidP="00F70D46">
      <w:pPr>
        <w:spacing w:after="0" w:line="240" w:lineRule="auto"/>
      </w:pPr>
      <w:r>
        <w:separator/>
      </w:r>
    </w:p>
  </w:footnote>
  <w:footnote w:type="continuationSeparator" w:id="0">
    <w:p w:rsidR="000B6A59" w:rsidRDefault="000B6A59" w:rsidP="00F70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D46" w:rsidRDefault="00F70D46" w:rsidP="00F70D46">
    <w:pPr>
      <w:jc w:val="center"/>
      <w:rPr>
        <w:rFonts w:ascii="Times New Roman" w:hAnsi="Times New Roman" w:cs="Times New Roman"/>
        <w:sz w:val="24"/>
        <w:szCs w:val="24"/>
      </w:rPr>
    </w:pPr>
  </w:p>
  <w:p w:rsidR="00F70D46" w:rsidRDefault="00F70D46" w:rsidP="00F70D46">
    <w:pPr>
      <w:jc w:val="center"/>
      <w:rPr>
        <w:rFonts w:ascii="Times New Roman" w:hAnsi="Times New Roman" w:cs="Times New Roman"/>
        <w:sz w:val="24"/>
        <w:szCs w:val="24"/>
      </w:rPr>
    </w:pPr>
    <w:r w:rsidRPr="00F70D46">
      <w:rPr>
        <w:rFonts w:ascii="Times New Roman" w:hAnsi="Times New Roman" w:cs="Times New Roman"/>
        <w:sz w:val="24"/>
        <w:szCs w:val="24"/>
      </w:rPr>
      <w:t>Ministério da Educação</w:t>
    </w:r>
  </w:p>
  <w:p w:rsidR="00F70D46" w:rsidRPr="00F70D46" w:rsidRDefault="00F70D46" w:rsidP="00F70D46">
    <w:pPr>
      <w:tabs>
        <w:tab w:val="left" w:pos="765"/>
        <w:tab w:val="center" w:pos="4532"/>
      </w:tabs>
      <w:rPr>
        <w:rFonts w:ascii="Times New Roman" w:hAnsi="Times New Roman" w:cs="Times New Roman"/>
        <w:sz w:val="24"/>
        <w:szCs w:val="24"/>
      </w:rPr>
    </w:pP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6013B991" wp14:editId="6FC2DE91">
          <wp:simplePos x="0" y="0"/>
          <wp:positionH relativeFrom="page">
            <wp:posOffset>1080135</wp:posOffset>
          </wp:positionH>
          <wp:positionV relativeFrom="page">
            <wp:posOffset>747395</wp:posOffset>
          </wp:positionV>
          <wp:extent cx="865185" cy="85661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5185" cy="8566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 w:rsidRPr="00F70D46">
      <w:rPr>
        <w:rFonts w:ascii="Times New Roman" w:hAnsi="Times New Roman" w:cs="Times New Roman"/>
        <w:sz w:val="24"/>
        <w:szCs w:val="24"/>
      </w:rPr>
      <w:t>Universidade Federal de Santa Maria</w:t>
    </w:r>
  </w:p>
  <w:p w:rsidR="00F70D46" w:rsidRDefault="00F70D46" w:rsidP="00F70D46">
    <w:pPr>
      <w:jc w:val="center"/>
      <w:rPr>
        <w:rFonts w:ascii="Times New Roman" w:hAnsi="Times New Roman" w:cs="Times New Roman"/>
        <w:sz w:val="24"/>
        <w:szCs w:val="24"/>
      </w:rPr>
    </w:pPr>
    <w:r w:rsidRPr="00F70D46">
      <w:rPr>
        <w:rFonts w:ascii="Times New Roman" w:hAnsi="Times New Roman" w:cs="Times New Roman"/>
        <w:sz w:val="24"/>
        <w:szCs w:val="24"/>
      </w:rPr>
      <w:t>Colégio Politécnico da U</w:t>
    </w:r>
    <w:r>
      <w:rPr>
        <w:rFonts w:ascii="Times New Roman" w:hAnsi="Times New Roman" w:cs="Times New Roman"/>
        <w:sz w:val="24"/>
        <w:szCs w:val="24"/>
      </w:rPr>
      <w:t>FSM</w:t>
    </w:r>
  </w:p>
  <w:p w:rsidR="00F70D46" w:rsidRDefault="00F70D46" w:rsidP="00F70D46">
    <w:pPr>
      <w:jc w:val="both"/>
      <w:rPr>
        <w:rFonts w:ascii="Times New Roman" w:hAnsi="Times New Roman" w:cs="Times New Roman"/>
        <w:sz w:val="24"/>
        <w:szCs w:val="24"/>
      </w:rPr>
    </w:pPr>
  </w:p>
  <w:p w:rsidR="00F70D46" w:rsidRDefault="00F70D46">
    <w:pPr>
      <w:pStyle w:val="Cabealho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2537"/>
    <w:multiLevelType w:val="hybridMultilevel"/>
    <w:tmpl w:val="7688B1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443C6"/>
    <w:multiLevelType w:val="hybridMultilevel"/>
    <w:tmpl w:val="359C1E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E27"/>
    <w:rsid w:val="000B6A59"/>
    <w:rsid w:val="00153E1E"/>
    <w:rsid w:val="002670CE"/>
    <w:rsid w:val="002876DD"/>
    <w:rsid w:val="00304CB1"/>
    <w:rsid w:val="008358FB"/>
    <w:rsid w:val="008773C4"/>
    <w:rsid w:val="009E2807"/>
    <w:rsid w:val="009F6E27"/>
    <w:rsid w:val="00A201CB"/>
    <w:rsid w:val="00C51A0C"/>
    <w:rsid w:val="00D931D4"/>
    <w:rsid w:val="00F7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3E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7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D46"/>
  </w:style>
  <w:style w:type="paragraph" w:styleId="Rodap">
    <w:name w:val="footer"/>
    <w:basedOn w:val="Normal"/>
    <w:link w:val="RodapChar"/>
    <w:uiPriority w:val="99"/>
    <w:unhideWhenUsed/>
    <w:rsid w:val="00F7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D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53E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7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0D46"/>
  </w:style>
  <w:style w:type="paragraph" w:styleId="Rodap">
    <w:name w:val="footer"/>
    <w:basedOn w:val="Normal"/>
    <w:link w:val="RodapChar"/>
    <w:uiPriority w:val="99"/>
    <w:unhideWhenUsed/>
    <w:rsid w:val="00F70D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0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319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Gustavo Pinto da Silva</cp:lastModifiedBy>
  <cp:revision>4</cp:revision>
  <dcterms:created xsi:type="dcterms:W3CDTF">2018-08-19T15:54:00Z</dcterms:created>
  <dcterms:modified xsi:type="dcterms:W3CDTF">2018-08-20T09:44:00Z</dcterms:modified>
</cp:coreProperties>
</file>